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ED0" w:rsidRDefault="003D3ED0">
      <w:pPr>
        <w:rPr>
          <w:sz w:val="2"/>
          <w:szCs w:val="2"/>
        </w:rPr>
      </w:pPr>
    </w:p>
    <w:p w:rsidR="005B0D64" w:rsidRDefault="005B0D64">
      <w:pPr>
        <w:rPr>
          <w:sz w:val="2"/>
          <w:szCs w:val="2"/>
        </w:rPr>
      </w:pPr>
    </w:p>
    <w:p w:rsidR="005B0D64" w:rsidRDefault="005B0D64">
      <w:pPr>
        <w:rPr>
          <w:sz w:val="2"/>
          <w:szCs w:val="2"/>
        </w:rPr>
      </w:pPr>
    </w:p>
    <w:p w:rsidR="005B0D64" w:rsidRDefault="005B0D64">
      <w:pPr>
        <w:rPr>
          <w:sz w:val="2"/>
          <w:szCs w:val="2"/>
        </w:rPr>
      </w:pPr>
    </w:p>
    <w:p w:rsidR="005B0D64" w:rsidRDefault="005B0D64">
      <w:pPr>
        <w:rPr>
          <w:sz w:val="2"/>
          <w:szCs w:val="2"/>
        </w:rPr>
      </w:pPr>
    </w:p>
    <w:p w:rsidR="005B0D64" w:rsidRDefault="005B0D64">
      <w:pPr>
        <w:rPr>
          <w:sz w:val="2"/>
          <w:szCs w:val="2"/>
        </w:r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"/>
        <w:gridCol w:w="2628"/>
        <w:gridCol w:w="2395"/>
        <w:gridCol w:w="209"/>
        <w:gridCol w:w="4327"/>
      </w:tblGrid>
      <w:tr w:rsidR="00DC4A35" w:rsidRPr="00DC4A35" w:rsidTr="00DC4A35">
        <w:trPr>
          <w:trHeight w:val="566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C4A35" w:rsidRPr="00DC4A35" w:rsidRDefault="00DC4A35" w:rsidP="00DC4A3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DC4A35">
              <w:rPr>
                <w:sz w:val="22"/>
                <w:szCs w:val="22"/>
              </w:rPr>
              <w:t xml:space="preserve">Опросный лист </w:t>
            </w:r>
            <w:r w:rsidRPr="00DC4A35">
              <w:rPr>
                <w:sz w:val="22"/>
                <w:szCs w:val="22"/>
                <w:u w:val="single"/>
              </w:rPr>
              <w:t xml:space="preserve">№ </w:t>
            </w:r>
          </w:p>
          <w:p w:rsidR="00DC4A35" w:rsidRPr="00DC4A35" w:rsidRDefault="00DC4A35" w:rsidP="00DC4A35">
            <w:pPr>
              <w:pStyle w:val="20"/>
              <w:shd w:val="clear" w:color="auto" w:fill="auto"/>
              <w:spacing w:before="60" w:after="0" w:line="240" w:lineRule="auto"/>
              <w:ind w:right="560"/>
              <w:jc w:val="center"/>
              <w:rPr>
                <w:sz w:val="22"/>
                <w:szCs w:val="22"/>
              </w:rPr>
            </w:pPr>
            <w:r w:rsidRPr="00DC4A35">
              <w:rPr>
                <w:sz w:val="22"/>
                <w:szCs w:val="22"/>
              </w:rPr>
              <w:t>на изолирующие монолитные муфты (вставки) для катодной защиты стальных трубопроводов</w:t>
            </w:r>
          </w:p>
        </w:tc>
      </w:tr>
      <w:tr w:rsidR="00DC4A35" w:rsidRPr="00DC4A35" w:rsidTr="00DC4A35">
        <w:trPr>
          <w:trHeight w:val="240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C4A35" w:rsidRPr="00DC4A35" w:rsidRDefault="00DC4A35" w:rsidP="00DC4A35">
            <w:pPr>
              <w:pStyle w:val="30"/>
              <w:shd w:val="clear" w:color="auto" w:fill="auto"/>
              <w:spacing w:line="202" w:lineRule="exact"/>
              <w:jc w:val="both"/>
              <w:rPr>
                <w:sz w:val="22"/>
                <w:szCs w:val="22"/>
              </w:rPr>
            </w:pPr>
            <w:r w:rsidRPr="00DC4A35">
              <w:rPr>
                <w:sz w:val="22"/>
                <w:szCs w:val="22"/>
              </w:rPr>
              <w:t>Общие положения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DC4A35">
              <w:rPr>
                <w:sz w:val="22"/>
                <w:szCs w:val="22"/>
              </w:rPr>
              <w:t>Поставщик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DC4A35">
              <w:rPr>
                <w:sz w:val="22"/>
                <w:szCs w:val="22"/>
              </w:rPr>
              <w:t xml:space="preserve">     ТОО НПП ПРОТОН</w:t>
            </w:r>
          </w:p>
        </w:tc>
      </w:tr>
      <w:tr w:rsidR="00DC4A35" w:rsidRPr="00DC4A35" w:rsidTr="00DC4A35">
        <w:trPr>
          <w:trHeight w:val="254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C4A35" w:rsidRPr="00DC4A35" w:rsidRDefault="00DC4A35" w:rsidP="00DC4A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DC4A35">
              <w:rPr>
                <w:sz w:val="22"/>
                <w:szCs w:val="22"/>
              </w:rPr>
              <w:t xml:space="preserve">   Заказчик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DC4A35" w:rsidRPr="00DC4A35" w:rsidTr="00DC4A35">
        <w:trPr>
          <w:trHeight w:val="250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C4A35" w:rsidRPr="00DC4A35" w:rsidRDefault="00DC4A35" w:rsidP="00DC4A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DC4A35">
              <w:rPr>
                <w:sz w:val="22"/>
                <w:szCs w:val="22"/>
              </w:rPr>
              <w:t>Наименование проек</w:t>
            </w:r>
            <w:bookmarkStart w:id="0" w:name="_GoBack"/>
            <w:bookmarkEnd w:id="0"/>
            <w:r w:rsidRPr="00DC4A35">
              <w:rPr>
                <w:sz w:val="22"/>
                <w:szCs w:val="22"/>
              </w:rPr>
              <w:t>та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C4A35" w:rsidRPr="00DC4A35" w:rsidTr="00DC4A35">
        <w:trPr>
          <w:trHeight w:val="269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C4A35" w:rsidRPr="00DC4A35" w:rsidRDefault="00DC4A35" w:rsidP="00DC4A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DC4A35">
              <w:rPr>
                <w:sz w:val="22"/>
                <w:szCs w:val="22"/>
              </w:rPr>
              <w:t>Описание места установки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C4A35" w:rsidRPr="00DC4A35" w:rsidTr="00DC4A35">
        <w:trPr>
          <w:trHeight w:val="245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C4A35" w:rsidRPr="00DC4A35" w:rsidRDefault="00DC4A35" w:rsidP="00DC4A35">
            <w:pPr>
              <w:pStyle w:val="30"/>
              <w:shd w:val="clear" w:color="auto" w:fill="auto"/>
              <w:spacing w:line="240" w:lineRule="auto"/>
              <w:ind w:left="520"/>
              <w:jc w:val="left"/>
              <w:rPr>
                <w:sz w:val="22"/>
                <w:szCs w:val="22"/>
              </w:rPr>
            </w:pPr>
            <w:r w:rsidRPr="00DC4A35">
              <w:rPr>
                <w:sz w:val="22"/>
                <w:szCs w:val="22"/>
              </w:rPr>
              <w:t>Расчетные данные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DC4A35">
              <w:rPr>
                <w:sz w:val="22"/>
                <w:szCs w:val="22"/>
              </w:rPr>
              <w:t>Наружный диаметр примыкающего трубопровода, мм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C4A35" w:rsidRPr="00DC4A35" w:rsidTr="00DC4A35">
        <w:trPr>
          <w:trHeight w:val="25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C4A35" w:rsidRPr="00DC4A35" w:rsidRDefault="00DC4A35" w:rsidP="00DC4A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DC4A35">
              <w:rPr>
                <w:sz w:val="22"/>
                <w:szCs w:val="22"/>
              </w:rPr>
              <w:t>Толщина стенки примыкающего трубопровода, мм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C4A35" w:rsidRPr="00DC4A35" w:rsidTr="00DC4A35">
        <w:trPr>
          <w:trHeight w:val="25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C4A35" w:rsidRPr="00DC4A35" w:rsidRDefault="00DC4A35" w:rsidP="00DC4A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DC4A35">
              <w:rPr>
                <w:sz w:val="22"/>
                <w:szCs w:val="22"/>
              </w:rPr>
              <w:t>Материал примыкающего трубопровода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C4A35" w:rsidRPr="00DC4A35" w:rsidTr="00DC4A35">
        <w:trPr>
          <w:trHeight w:val="259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C4A35" w:rsidRPr="00DC4A35" w:rsidRDefault="00DC4A35" w:rsidP="00DC4A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DC4A35">
              <w:rPr>
                <w:sz w:val="22"/>
                <w:szCs w:val="22"/>
              </w:rPr>
              <w:t>Рабочее давление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C4A35" w:rsidRPr="00DC4A35" w:rsidTr="00DC4A35">
        <w:trPr>
          <w:trHeight w:val="302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C4A35" w:rsidRPr="00DC4A35" w:rsidRDefault="00DC4A35" w:rsidP="00DC4A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23" w:lineRule="exact"/>
              <w:ind w:left="120"/>
              <w:rPr>
                <w:sz w:val="22"/>
                <w:szCs w:val="22"/>
              </w:rPr>
            </w:pPr>
            <w:r w:rsidRPr="00DC4A35">
              <w:rPr>
                <w:sz w:val="22"/>
                <w:szCs w:val="22"/>
              </w:rPr>
              <w:t>Климатическое исполнение (нужное отметить)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4A35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40" w:lineRule="auto"/>
              <w:ind w:left="160"/>
              <w:rPr>
                <w:sz w:val="22"/>
                <w:szCs w:val="22"/>
              </w:rPr>
            </w:pPr>
            <w:r w:rsidRPr="00DC4A35">
              <w:rPr>
                <w:sz w:val="22"/>
                <w:szCs w:val="22"/>
              </w:rPr>
              <w:t>- "У1" от -40°С до +70°С</w:t>
            </w:r>
          </w:p>
        </w:tc>
      </w:tr>
      <w:tr w:rsidR="00DC4A35" w:rsidRPr="00DC4A35" w:rsidTr="00DC4A35">
        <w:trPr>
          <w:trHeight w:val="331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C4A35" w:rsidRPr="00DC4A35" w:rsidRDefault="00DC4A35" w:rsidP="00DC4A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40" w:lineRule="auto"/>
              <w:ind w:left="160"/>
              <w:rPr>
                <w:sz w:val="22"/>
                <w:szCs w:val="22"/>
              </w:rPr>
            </w:pPr>
            <w:r w:rsidRPr="00DC4A35">
              <w:rPr>
                <w:sz w:val="22"/>
                <w:szCs w:val="22"/>
              </w:rPr>
              <w:t>- "ХЛ1" от -60°С до +70°С</w:t>
            </w:r>
          </w:p>
        </w:tc>
      </w:tr>
      <w:tr w:rsidR="00DC4A35" w:rsidRPr="00DC4A35" w:rsidTr="00DC4A35">
        <w:trPr>
          <w:trHeight w:val="259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C4A35" w:rsidRPr="00DC4A35" w:rsidRDefault="00DC4A35" w:rsidP="00DC4A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DC4A35">
              <w:rPr>
                <w:sz w:val="22"/>
                <w:szCs w:val="22"/>
              </w:rPr>
              <w:t>Транспортируемая среда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C4A35" w:rsidRPr="00DC4A35" w:rsidTr="00DC4A35">
        <w:trPr>
          <w:trHeight w:val="254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C4A35" w:rsidRPr="00DC4A35" w:rsidRDefault="00DC4A35" w:rsidP="00DC4A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DC4A35">
              <w:rPr>
                <w:sz w:val="22"/>
                <w:szCs w:val="22"/>
              </w:rPr>
              <w:t>Место установки (надземно или подземно)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C4A35" w:rsidRPr="00DC4A35" w:rsidTr="00DC4A35">
        <w:trPr>
          <w:trHeight w:val="264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C4A35" w:rsidRPr="00DC4A35" w:rsidRDefault="00DC4A35" w:rsidP="00DC4A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DC4A35">
              <w:rPr>
                <w:sz w:val="22"/>
                <w:szCs w:val="22"/>
              </w:rPr>
              <w:t>Количество, шт.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C4A35" w:rsidRPr="00DC4A35" w:rsidTr="00DC4A35">
        <w:trPr>
          <w:trHeight w:val="624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C4A35" w:rsidRPr="00DC4A35" w:rsidRDefault="00DC4A35" w:rsidP="00DC4A35">
            <w:pPr>
              <w:pStyle w:val="30"/>
              <w:shd w:val="clear" w:color="auto" w:fill="auto"/>
              <w:spacing w:line="240" w:lineRule="auto"/>
              <w:ind w:left="400"/>
              <w:jc w:val="left"/>
              <w:rPr>
                <w:sz w:val="22"/>
                <w:szCs w:val="22"/>
              </w:rPr>
            </w:pPr>
            <w:r w:rsidRPr="00DC4A35">
              <w:rPr>
                <w:sz w:val="22"/>
                <w:szCs w:val="22"/>
              </w:rPr>
              <w:t>Прочее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DC4A35">
              <w:rPr>
                <w:sz w:val="22"/>
                <w:szCs w:val="22"/>
              </w:rPr>
              <w:t>Наружное покрытие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30"/>
              <w:shd w:val="clear" w:color="auto" w:fill="auto"/>
              <w:spacing w:line="199" w:lineRule="exact"/>
              <w:jc w:val="both"/>
              <w:rPr>
                <w:sz w:val="22"/>
                <w:szCs w:val="22"/>
              </w:rPr>
            </w:pPr>
          </w:p>
        </w:tc>
      </w:tr>
      <w:tr w:rsidR="00DC4A35" w:rsidRPr="00DC4A35" w:rsidTr="00DC4A35">
        <w:trPr>
          <w:trHeight w:val="23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C4A35" w:rsidRPr="00DC4A35" w:rsidRDefault="00DC4A35" w:rsidP="00DC4A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DC4A35">
              <w:rPr>
                <w:sz w:val="22"/>
                <w:szCs w:val="22"/>
              </w:rPr>
              <w:t>Внутреннее покрытие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3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DC4A35" w:rsidRPr="00DC4A35" w:rsidTr="00DC4A35">
        <w:trPr>
          <w:trHeight w:val="23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C4A35" w:rsidRPr="00DC4A35" w:rsidRDefault="00DC4A35" w:rsidP="00DC4A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DC4A35">
              <w:rPr>
                <w:sz w:val="22"/>
                <w:szCs w:val="22"/>
              </w:rPr>
              <w:t>Разделка сварных кромок концевых патрубков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C4A35" w:rsidRPr="00DC4A35" w:rsidTr="00DC4A35">
        <w:trPr>
          <w:trHeight w:val="254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C4A35" w:rsidRPr="00DC4A35" w:rsidRDefault="00DC4A35" w:rsidP="00DC4A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DC4A35">
              <w:rPr>
                <w:sz w:val="22"/>
                <w:szCs w:val="22"/>
              </w:rPr>
              <w:t>Срок службы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C4A35" w:rsidRPr="00DC4A35" w:rsidTr="00DC4A35">
        <w:trPr>
          <w:trHeight w:val="245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C4A35" w:rsidRPr="00DC4A35" w:rsidRDefault="00DC4A35" w:rsidP="00DC4A35">
            <w:pPr>
              <w:pStyle w:val="30"/>
              <w:shd w:val="clear" w:color="auto" w:fill="auto"/>
              <w:spacing w:line="240" w:lineRule="auto"/>
              <w:ind w:left="1040"/>
              <w:jc w:val="left"/>
              <w:rPr>
                <w:sz w:val="22"/>
                <w:szCs w:val="22"/>
              </w:rPr>
            </w:pPr>
            <w:r w:rsidRPr="00DC4A35">
              <w:rPr>
                <w:sz w:val="22"/>
                <w:szCs w:val="22"/>
              </w:rPr>
              <w:t>Виды испытаний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DC4A35">
              <w:rPr>
                <w:sz w:val="22"/>
                <w:szCs w:val="22"/>
              </w:rPr>
              <w:t>Неразрушающий контроль сварных соединений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C4A35" w:rsidRPr="00DC4A35" w:rsidTr="00DC4A35">
        <w:trPr>
          <w:trHeight w:val="48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C4A35" w:rsidRPr="00DC4A35" w:rsidRDefault="00DC4A35" w:rsidP="00DC4A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28" w:lineRule="exact"/>
              <w:ind w:left="120"/>
              <w:rPr>
                <w:sz w:val="22"/>
                <w:szCs w:val="22"/>
              </w:rPr>
            </w:pPr>
            <w:r w:rsidRPr="00DC4A35">
              <w:rPr>
                <w:sz w:val="22"/>
                <w:szCs w:val="22"/>
              </w:rPr>
              <w:t>Испытание внутренним гидравлическим давлением на прочность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</w:p>
        </w:tc>
      </w:tr>
      <w:tr w:rsidR="00DC4A35" w:rsidRPr="00DC4A35" w:rsidTr="00DC4A35">
        <w:trPr>
          <w:trHeight w:val="475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C4A35" w:rsidRPr="00DC4A35" w:rsidRDefault="00DC4A35" w:rsidP="00DC4A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DC4A35">
              <w:rPr>
                <w:sz w:val="22"/>
                <w:szCs w:val="22"/>
              </w:rPr>
              <w:t>Гидравлическое испытание на циклическую усталость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</w:p>
        </w:tc>
      </w:tr>
      <w:tr w:rsidR="00DC4A35" w:rsidRPr="00DC4A35" w:rsidTr="00DC4A35">
        <w:trPr>
          <w:trHeight w:val="701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C4A35" w:rsidRPr="00DC4A35" w:rsidRDefault="00DC4A35" w:rsidP="00DC4A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DC4A35">
              <w:rPr>
                <w:sz w:val="22"/>
                <w:szCs w:val="22"/>
              </w:rPr>
              <w:t>Проверка электрического сопротивления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23" w:lineRule="exact"/>
              <w:jc w:val="both"/>
              <w:rPr>
                <w:sz w:val="22"/>
                <w:szCs w:val="22"/>
              </w:rPr>
            </w:pPr>
          </w:p>
        </w:tc>
      </w:tr>
      <w:tr w:rsidR="00DC4A35" w:rsidRPr="00DC4A35" w:rsidTr="00DC4A35">
        <w:trPr>
          <w:trHeight w:val="47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C4A35" w:rsidRPr="00DC4A35" w:rsidRDefault="00DC4A35" w:rsidP="00DC4A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DC4A35">
              <w:rPr>
                <w:sz w:val="22"/>
                <w:szCs w:val="22"/>
              </w:rPr>
              <w:t>Испытание на электрическую прочность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</w:p>
        </w:tc>
      </w:tr>
      <w:tr w:rsidR="00DC4A35" w:rsidRPr="00DC4A35" w:rsidTr="00DC4A35">
        <w:trPr>
          <w:trHeight w:val="485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C4A35" w:rsidRPr="00DC4A35" w:rsidRDefault="00DC4A35" w:rsidP="00DC4A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DC4A35">
              <w:rPr>
                <w:sz w:val="22"/>
                <w:szCs w:val="22"/>
              </w:rPr>
              <w:t>Испытание внутренним пневматическим давлением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</w:p>
        </w:tc>
      </w:tr>
      <w:tr w:rsidR="00DC4A35" w:rsidRPr="00DC4A35" w:rsidTr="00DC4A35">
        <w:trPr>
          <w:trHeight w:val="490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C4A35" w:rsidRPr="00DC4A35" w:rsidRDefault="00DC4A35" w:rsidP="00DC4A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30" w:lineRule="exact"/>
              <w:ind w:left="120"/>
              <w:rPr>
                <w:sz w:val="22"/>
                <w:szCs w:val="22"/>
              </w:rPr>
            </w:pPr>
            <w:r w:rsidRPr="00DC4A35">
              <w:rPr>
                <w:sz w:val="22"/>
                <w:szCs w:val="22"/>
              </w:rPr>
              <w:t>Проверка толщины и диэлектрической сплошности за</w:t>
            </w:r>
            <w:r w:rsidRPr="00DC4A35">
              <w:rPr>
                <w:sz w:val="22"/>
                <w:szCs w:val="22"/>
              </w:rPr>
              <w:softHyphen/>
              <w:t>щитного покрытия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C4A35" w:rsidRPr="00DC4A35" w:rsidTr="00DC4A35">
        <w:trPr>
          <w:trHeight w:val="493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C4A35" w:rsidRPr="00DC4A35" w:rsidRDefault="00DC4A35" w:rsidP="00DC4A35">
            <w:pPr>
              <w:pStyle w:val="30"/>
              <w:shd w:val="clear" w:color="auto" w:fill="auto"/>
              <w:spacing w:line="204" w:lineRule="exact"/>
              <w:ind w:right="260"/>
              <w:rPr>
                <w:sz w:val="22"/>
                <w:szCs w:val="22"/>
              </w:rPr>
            </w:pPr>
            <w:r w:rsidRPr="00DC4A35">
              <w:rPr>
                <w:sz w:val="22"/>
                <w:szCs w:val="22"/>
              </w:rPr>
              <w:t>Дополнительно</w:t>
            </w:r>
          </w:p>
          <w:p w:rsidR="00DC4A35" w:rsidRPr="00DC4A35" w:rsidRDefault="00DC4A35" w:rsidP="00DC4A35">
            <w:pPr>
              <w:pStyle w:val="30"/>
              <w:shd w:val="clear" w:color="auto" w:fill="auto"/>
              <w:spacing w:line="204" w:lineRule="exact"/>
              <w:ind w:right="260"/>
              <w:rPr>
                <w:sz w:val="22"/>
                <w:szCs w:val="22"/>
              </w:rPr>
            </w:pPr>
            <w:r w:rsidRPr="00DC4A35">
              <w:rPr>
                <w:sz w:val="22"/>
                <w:szCs w:val="22"/>
              </w:rPr>
              <w:t>(в стоимость муфты не входит)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DC4A35">
              <w:rPr>
                <w:sz w:val="22"/>
                <w:szCs w:val="22"/>
              </w:rPr>
              <w:t>Электроискроразрядник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DC4A35" w:rsidRPr="00DC4A35" w:rsidTr="00DC4A35">
        <w:trPr>
          <w:trHeight w:val="794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C4A35" w:rsidRPr="00DC4A35" w:rsidRDefault="00DC4A35" w:rsidP="00DC4A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23" w:lineRule="exact"/>
              <w:ind w:left="120"/>
              <w:rPr>
                <w:sz w:val="22"/>
                <w:szCs w:val="22"/>
              </w:rPr>
            </w:pPr>
            <w:r w:rsidRPr="00DC4A35">
              <w:rPr>
                <w:sz w:val="22"/>
                <w:szCs w:val="22"/>
              </w:rPr>
              <w:t>Контрольно-измерительный пункт КИП-ТСТ-6-2-1,5/0,7-П-Сх 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DC4A35" w:rsidRPr="00DC4A35" w:rsidTr="00DC4A35">
        <w:trPr>
          <w:trHeight w:val="1339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C4A35" w:rsidRPr="00DC4A35" w:rsidRDefault="00DC4A35" w:rsidP="00DC4A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23" w:lineRule="exact"/>
              <w:ind w:left="120"/>
              <w:rPr>
                <w:sz w:val="22"/>
                <w:szCs w:val="22"/>
              </w:rPr>
            </w:pPr>
            <w:r w:rsidRPr="00DC4A35">
              <w:rPr>
                <w:sz w:val="22"/>
                <w:szCs w:val="22"/>
              </w:rPr>
              <w:t>Контрольно-измерительный пункт КИП-ТСТ-6-2-1,5/0,7-П-Сх 17-БСЗ(Р) 1/25 совмещенный с блоком совместной защиты (реостатным) в комплекте с двумя электродами сравнения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DC4A35" w:rsidRPr="00DC4A35" w:rsidTr="00DC4A35">
        <w:trPr>
          <w:trHeight w:val="254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40" w:lineRule="auto"/>
              <w:ind w:left="3500"/>
              <w:rPr>
                <w:sz w:val="22"/>
                <w:szCs w:val="22"/>
              </w:rPr>
            </w:pPr>
            <w:r w:rsidRPr="00DC4A35">
              <w:rPr>
                <w:sz w:val="22"/>
                <w:szCs w:val="22"/>
              </w:rPr>
              <w:t>Данные отправителя опросного листа</w:t>
            </w:r>
          </w:p>
        </w:tc>
      </w:tr>
      <w:tr w:rsidR="00DC4A35" w:rsidRPr="00DC4A35" w:rsidTr="00DC4A35">
        <w:trPr>
          <w:trHeight w:val="245"/>
        </w:trPr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40" w:lineRule="auto"/>
              <w:ind w:left="180" w:right="-10"/>
              <w:rPr>
                <w:sz w:val="22"/>
                <w:szCs w:val="22"/>
              </w:rPr>
            </w:pPr>
            <w:r w:rsidRPr="00DC4A35">
              <w:rPr>
                <w:sz w:val="22"/>
                <w:szCs w:val="22"/>
              </w:rPr>
              <w:t>Название организации</w:t>
            </w:r>
          </w:p>
        </w:tc>
        <w:tc>
          <w:tcPr>
            <w:tcW w:w="6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C4A35" w:rsidRPr="00DC4A35" w:rsidTr="00DC4A35">
        <w:trPr>
          <w:trHeight w:val="235"/>
        </w:trPr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40" w:lineRule="auto"/>
              <w:ind w:left="180" w:right="-10"/>
              <w:rPr>
                <w:sz w:val="22"/>
                <w:szCs w:val="22"/>
              </w:rPr>
            </w:pPr>
            <w:r w:rsidRPr="00DC4A35">
              <w:rPr>
                <w:sz w:val="22"/>
                <w:szCs w:val="22"/>
              </w:rPr>
              <w:t>Контактное лицо</w:t>
            </w:r>
          </w:p>
        </w:tc>
        <w:tc>
          <w:tcPr>
            <w:tcW w:w="6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C4A35" w:rsidRPr="00DC4A35" w:rsidTr="00DC4A35">
        <w:trPr>
          <w:trHeight w:val="230"/>
        </w:trPr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40" w:lineRule="auto"/>
              <w:ind w:left="180" w:right="-10"/>
              <w:rPr>
                <w:sz w:val="22"/>
                <w:szCs w:val="22"/>
              </w:rPr>
            </w:pPr>
            <w:r w:rsidRPr="00DC4A35">
              <w:rPr>
                <w:sz w:val="22"/>
                <w:szCs w:val="22"/>
              </w:rPr>
              <w:t>Контактный телефон/факс</w:t>
            </w:r>
          </w:p>
        </w:tc>
        <w:tc>
          <w:tcPr>
            <w:tcW w:w="6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C4A35" w:rsidRPr="00DC4A35" w:rsidTr="00DC4A35">
        <w:trPr>
          <w:trHeight w:val="274"/>
        </w:trPr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pStyle w:val="1"/>
              <w:shd w:val="clear" w:color="auto" w:fill="auto"/>
              <w:spacing w:line="240" w:lineRule="auto"/>
              <w:ind w:left="180" w:right="-10"/>
              <w:rPr>
                <w:sz w:val="22"/>
                <w:szCs w:val="22"/>
              </w:rPr>
            </w:pPr>
            <w:r w:rsidRPr="00DC4A35">
              <w:rPr>
                <w:sz w:val="22"/>
                <w:szCs w:val="22"/>
              </w:rPr>
              <w:t>Дата составления запроса</w:t>
            </w:r>
          </w:p>
        </w:tc>
        <w:tc>
          <w:tcPr>
            <w:tcW w:w="6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5" w:rsidRPr="00DC4A35" w:rsidRDefault="00DC4A35" w:rsidP="00DC4A3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5B0D64" w:rsidRDefault="005B0D64">
      <w:pPr>
        <w:rPr>
          <w:sz w:val="16"/>
          <w:szCs w:val="2"/>
        </w:rPr>
      </w:pPr>
    </w:p>
    <w:sectPr w:rsidR="005B0D64" w:rsidSect="003D3ED0">
      <w:type w:val="continuous"/>
      <w:pgSz w:w="11909" w:h="16834"/>
      <w:pgMar w:top="444" w:right="1279" w:bottom="1198" w:left="5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E84" w:rsidRDefault="00F13E84" w:rsidP="003D3ED0">
      <w:r>
        <w:separator/>
      </w:r>
    </w:p>
  </w:endnote>
  <w:endnote w:type="continuationSeparator" w:id="0">
    <w:p w:rsidR="00F13E84" w:rsidRDefault="00F13E84" w:rsidP="003D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E84" w:rsidRDefault="00F13E84"/>
  </w:footnote>
  <w:footnote w:type="continuationSeparator" w:id="0">
    <w:p w:rsidR="00F13E84" w:rsidRDefault="00F13E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D0"/>
    <w:rsid w:val="0024325D"/>
    <w:rsid w:val="002D2CF8"/>
    <w:rsid w:val="003D3ED0"/>
    <w:rsid w:val="005B0D64"/>
    <w:rsid w:val="005F68F1"/>
    <w:rsid w:val="00927F0B"/>
    <w:rsid w:val="009A3A16"/>
    <w:rsid w:val="00BF1B14"/>
    <w:rsid w:val="00C952E1"/>
    <w:rsid w:val="00DC4A35"/>
    <w:rsid w:val="00F13E84"/>
    <w:rsid w:val="00FA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B7B8B-47A4-4A82-90FF-580670B6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D3ED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3ED0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3D3E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Основной текст (2)_"/>
    <w:basedOn w:val="a0"/>
    <w:link w:val="20"/>
    <w:rsid w:val="003D3E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8pt">
    <w:name w:val="Основной текст (2) + 8 pt;Курсив"/>
    <w:basedOn w:val="2"/>
    <w:rsid w:val="003D3E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3">
    <w:name w:val="Основной текст (3)_"/>
    <w:basedOn w:val="a0"/>
    <w:link w:val="30"/>
    <w:rsid w:val="003D3E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">
    <w:name w:val="Основной текст (4)_"/>
    <w:basedOn w:val="a0"/>
    <w:link w:val="40"/>
    <w:rsid w:val="003D3E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105pt">
    <w:name w:val="Основной текст (4) + 10;5 pt;Не курсив"/>
    <w:basedOn w:val="4"/>
    <w:rsid w:val="003D3E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42pt">
    <w:name w:val="Основной текст (4) + Интервал 2 pt"/>
    <w:basedOn w:val="4"/>
    <w:rsid w:val="003D3E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6"/>
      <w:szCs w:val="16"/>
    </w:rPr>
  </w:style>
  <w:style w:type="character" w:customStyle="1" w:styleId="4105pt0">
    <w:name w:val="Основной текст (4) + 10;5 pt;Не курсив"/>
    <w:basedOn w:val="4"/>
    <w:rsid w:val="003D3E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5">
    <w:name w:val="Основной текст (5)_"/>
    <w:basedOn w:val="a0"/>
    <w:link w:val="50"/>
    <w:rsid w:val="003D3E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95pt">
    <w:name w:val="Основной текст (3) + 9;5 pt;Не полужирный"/>
    <w:basedOn w:val="3"/>
    <w:rsid w:val="003D3E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Impact10pt">
    <w:name w:val="Основной текст + Impact;10 pt"/>
    <w:basedOn w:val="a4"/>
    <w:rsid w:val="003D3ED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paragraph" w:customStyle="1" w:styleId="1">
    <w:name w:val="Основной текст1"/>
    <w:basedOn w:val="a"/>
    <w:link w:val="a4"/>
    <w:rsid w:val="003D3E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3D3ED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3D3ED0"/>
    <w:pPr>
      <w:shd w:val="clear" w:color="auto" w:fill="FFFFFF"/>
      <w:spacing w:line="110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rsid w:val="003D3ED0"/>
    <w:pPr>
      <w:shd w:val="clear" w:color="auto" w:fill="FFFFFF"/>
      <w:spacing w:line="137" w:lineRule="exact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rsid w:val="003D3E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Арслан чемпион</dc:creator>
  <cp:lastModifiedBy>Арслан чемпион</cp:lastModifiedBy>
  <cp:revision>2</cp:revision>
  <dcterms:created xsi:type="dcterms:W3CDTF">2015-04-15T17:56:00Z</dcterms:created>
  <dcterms:modified xsi:type="dcterms:W3CDTF">2015-04-15T17:56:00Z</dcterms:modified>
</cp:coreProperties>
</file>